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211B42" w:rsidRPr="00211B42">
        <w:rPr>
          <w:rFonts w:ascii="Verdana" w:hAnsi="Verdana"/>
          <w:sz w:val="18"/>
          <w:szCs w:val="18"/>
        </w:rPr>
        <w:t>Oprava TV v úseku Strakonice - Katovice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11B4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11B42" w:rsidRPr="00211B4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11B42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3F6CFE7"/>
  <w15:docId w15:val="{4480546D-36A1-494C-BE9D-88A9D744A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D349D9-0F31-4AC9-A085-E599FEA1B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2018-11-26T13:52:00Z</dcterms:created>
  <dcterms:modified xsi:type="dcterms:W3CDTF">2021-01-08T07:25:00Z</dcterms:modified>
</cp:coreProperties>
</file>